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Default="00F23A82" w:rsidP="00F23A82">
      <w:r>
        <w:t>(For ISV Royalty Program Only)</w:t>
      </w:r>
    </w:p>
    <w:tbl>
      <w:tblPr>
        <w:tblW w:w="10440" w:type="dxa"/>
        <w:tblLook w:val="01E0" w:firstRow="1" w:lastRow="1" w:firstColumn="1" w:lastColumn="1" w:noHBand="0" w:noVBand="0"/>
      </w:tblPr>
      <w:tblGrid>
        <w:gridCol w:w="10440"/>
      </w:tblGrid>
      <w:tr w:rsidR="00F23A82" w:rsidRPr="00F23A82" w14:paraId="2DC684A8" w14:textId="77777777" w:rsidTr="004F6CA3">
        <w:trPr>
          <w:trHeight w:hRule="exact" w:val="642"/>
        </w:trPr>
        <w:tc>
          <w:tcPr>
            <w:tcW w:w="10440" w:type="dxa"/>
            <w:shd w:val="clear" w:color="auto" w:fill="000080"/>
          </w:tcPr>
          <w:p w14:paraId="3A8F7D4B" w14:textId="3F998DB2" w:rsidR="00F23A82" w:rsidRPr="00F23A82" w:rsidRDefault="00F23A82" w:rsidP="000617C2">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4C0D5E">
              <w:rPr>
                <w:rFonts w:cs="Arial"/>
                <w:highlight w:val="lightGray"/>
                <w:u w:val="single"/>
              </w:rPr>
              <w:fldChar w:fldCharType="begin">
                <w:ffData>
                  <w:name w:val="Text33"/>
                  <w:enabled/>
                  <w:calcOnExit w:val="0"/>
                  <w:textInput/>
                </w:ffData>
              </w:fldChar>
            </w:r>
            <w:r w:rsidRPr="004C0D5E">
              <w:rPr>
                <w:rFonts w:cs="Arial"/>
                <w:highlight w:val="lightGray"/>
                <w:u w:val="single"/>
              </w:rPr>
              <w:instrText xml:space="preserve"> FORMTEXT </w:instrText>
            </w:r>
            <w:r w:rsidRPr="004C0D5E">
              <w:rPr>
                <w:rFonts w:cs="Arial"/>
                <w:highlight w:val="lightGray"/>
                <w:u w:val="single"/>
              </w:rPr>
            </w:r>
            <w:r w:rsidRPr="004C0D5E">
              <w:rPr>
                <w:rFonts w:cs="Arial"/>
                <w:highlight w:val="lightGray"/>
                <w:u w:val="single"/>
              </w:rPr>
              <w:fldChar w:fldCharType="separate"/>
            </w:r>
            <w:bookmarkStart w:id="2" w:name="_GoBack"/>
            <w:r w:rsidRPr="004C0D5E">
              <w:rPr>
                <w:rFonts w:cs="Arial"/>
                <w:noProof/>
                <w:highlight w:val="lightGray"/>
                <w:u w:val="single"/>
              </w:rPr>
              <w:t> </w:t>
            </w:r>
            <w:r w:rsidRPr="004C0D5E">
              <w:rPr>
                <w:rFonts w:cs="Arial"/>
                <w:noProof/>
                <w:highlight w:val="lightGray"/>
                <w:u w:val="single"/>
              </w:rPr>
              <w:t> </w:t>
            </w:r>
            <w:r w:rsidRPr="004C0D5E">
              <w:rPr>
                <w:rFonts w:cs="Arial"/>
                <w:noProof/>
                <w:highlight w:val="lightGray"/>
                <w:u w:val="single"/>
              </w:rPr>
              <w:t> </w:t>
            </w:r>
            <w:r w:rsidRPr="004C0D5E">
              <w:rPr>
                <w:rFonts w:cs="Arial"/>
                <w:noProof/>
                <w:highlight w:val="lightGray"/>
                <w:u w:val="single"/>
              </w:rPr>
              <w:t> </w:t>
            </w:r>
            <w:r w:rsidRPr="004C0D5E">
              <w:rPr>
                <w:rFonts w:cs="Arial"/>
                <w:noProof/>
                <w:highlight w:val="lightGray"/>
                <w:u w:val="single"/>
              </w:rPr>
              <w:t> </w:t>
            </w:r>
            <w:bookmarkEnd w:id="2"/>
            <w:r w:rsidRPr="004C0D5E">
              <w:rPr>
                <w:rFonts w:cs="Arial"/>
                <w:highlight w:val="lightGray"/>
                <w:u w:val="single"/>
              </w:rPr>
              <w:fldChar w:fldCharType="end"/>
            </w:r>
            <w:r w:rsidRPr="00F23A82">
              <w:rPr>
                <w:rStyle w:val="Heading1SuperCharChar"/>
                <w:b/>
              </w:rPr>
              <w:footnoteReference w:id="2"/>
            </w:r>
            <w:r w:rsidRPr="00F23A82">
              <w:rPr>
                <w:rStyle w:val="Heading1SuperCharChar"/>
                <w:b/>
              </w:rPr>
              <w:t xml:space="preserve"> </w:t>
            </w:r>
            <w:r w:rsidRPr="00F23A82">
              <w:rPr>
                <w:sz w:val="24"/>
                <w:szCs w:val="24"/>
              </w:rPr>
              <w:t>Edition</w:t>
            </w:r>
            <w:bookmarkEnd w:id="0"/>
            <w:bookmarkEnd w:id="1"/>
          </w:p>
        </w:tc>
      </w:tr>
      <w:tr w:rsidR="00F23A82" w14:paraId="1870977B" w14:textId="77777777" w:rsidTr="004F6CA3">
        <w:trPr>
          <w:trHeight w:hRule="exact" w:val="72"/>
        </w:trPr>
        <w:tc>
          <w:tcPr>
            <w:tcW w:w="10440" w:type="dxa"/>
          </w:tcPr>
          <w:p w14:paraId="33DBF5C7" w14:textId="77777777" w:rsidR="00F23A82" w:rsidRDefault="00F23A82" w:rsidP="004F6CA3"/>
        </w:tc>
      </w:tr>
      <w:tr w:rsidR="00F23A82" w:rsidRPr="00B02742" w14:paraId="6982A2AA" w14:textId="77777777" w:rsidTr="00B02742">
        <w:trPr>
          <w:trHeight w:hRule="exact" w:val="2151"/>
        </w:trPr>
        <w:tc>
          <w:tcPr>
            <w:tcW w:w="10440" w:type="dxa"/>
          </w:tcPr>
          <w:p w14:paraId="32700866" w14:textId="77777777" w:rsidR="00F23A82" w:rsidRPr="008712AB" w:rsidRDefault="00F23A82" w:rsidP="004F6CA3">
            <w:pPr>
              <w:pStyle w:val="LicenseNumberChar"/>
              <w:rPr>
                <w:lang w:val="fr-FR"/>
              </w:rPr>
            </w:pPr>
          </w:p>
          <w:p w14:paraId="27484C16" w14:textId="77777777" w:rsidR="00EB30ED" w:rsidRPr="008712AB" w:rsidRDefault="00EB30ED" w:rsidP="00EB30ED">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14:paraId="1B9BB2B3" w14:textId="77777777" w:rsidR="00EB30ED" w:rsidRPr="008712AB" w:rsidRDefault="00EB30ED" w:rsidP="00EB30ED">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14:paraId="3F23342D" w14:textId="77777777" w:rsidR="00EB30ED" w:rsidRPr="008712AB" w:rsidRDefault="00EB30ED" w:rsidP="00EB30ED">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5"/>
            </w:r>
          </w:p>
          <w:p w14:paraId="0EFF0C2C" w14:textId="24E473A2" w:rsidR="00B02742" w:rsidRPr="008712AB" w:rsidRDefault="00B02742" w:rsidP="004F6CA3">
            <w:pPr>
              <w:pStyle w:val="LicenseNumberChar"/>
              <w:rPr>
                <w:sz w:val="24"/>
                <w:szCs w:val="24"/>
                <w:lang w:val="fr-FR"/>
              </w:rPr>
            </w:pPr>
          </w:p>
        </w:tc>
      </w:tr>
      <w:tr w:rsidR="00F23A82" w14:paraId="66E9A86A" w14:textId="77777777" w:rsidTr="004F6CA3">
        <w:trPr>
          <w:trHeight w:hRule="exact" w:val="486"/>
        </w:trPr>
        <w:tc>
          <w:tcPr>
            <w:tcW w:w="10440" w:type="dxa"/>
            <w:shd w:val="clear" w:color="auto" w:fill="000080"/>
          </w:tcPr>
          <w:p w14:paraId="33BCA3EE" w14:textId="77777777" w:rsidR="00F23A82" w:rsidRPr="00B07E25" w:rsidRDefault="00F23A82" w:rsidP="004F6CA3">
            <w:pPr>
              <w:rPr>
                <w:b/>
              </w:rPr>
            </w:pPr>
            <w:r w:rsidRPr="00B07E25">
              <w:rPr>
                <w:b/>
              </w:rPr>
              <w:t>END-USER LICENSE AGREEMENT</w:t>
            </w:r>
          </w:p>
        </w:tc>
      </w:tr>
    </w:tbl>
    <w:p w14:paraId="1AD2AC2E" w14:textId="4B4C8613" w:rsidR="004E48F3" w:rsidRPr="002F63D8" w:rsidRDefault="00ED5BFF">
      <w:pPr>
        <w:widowControl w:val="0"/>
        <w:rPr>
          <w:rFonts w:eastAsia="SimSun"/>
          <w:sz w:val="20"/>
          <w:szCs w:val="20"/>
        </w:rPr>
      </w:pPr>
      <w:r w:rsidRPr="002F63D8">
        <w:rPr>
          <w:rFonts w:eastAsia="SimSun"/>
          <w:sz w:val="20"/>
          <w:szCs w:val="20"/>
        </w:rPr>
        <w:t xml:space="preserve">These license terms are an agreement between </w:t>
      </w:r>
      <w:r w:rsidR="00F23A82" w:rsidRPr="002F63D8">
        <w:rPr>
          <w:rFonts w:eastAsia="SimSun"/>
          <w:sz w:val="20"/>
          <w:szCs w:val="20"/>
        </w:rPr>
        <w:t>the licensor of the software application or suite of applications with which you acquired the Microsoft software (“Licensor”)</w:t>
      </w:r>
      <w:r w:rsidR="00AB2B97" w:rsidRPr="002F63D8">
        <w:rPr>
          <w:rFonts w:eastAsia="SimSun"/>
          <w:sz w:val="20"/>
          <w:szCs w:val="20"/>
        </w:rPr>
        <w:t xml:space="preserve"> </w:t>
      </w:r>
      <w:r w:rsidRPr="002F63D8">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14:paraId="1AD2AC30" w14:textId="5BB00CA6"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w:t>
      </w:r>
      <w:r w:rsidR="00F23A82" w:rsidRPr="002F63D8">
        <w:rPr>
          <w:rFonts w:eastAsia="SimSun"/>
          <w:sz w:val="20"/>
          <w:szCs w:val="20"/>
        </w:rPr>
        <w:t xml:space="preserve"> and</w:t>
      </w:r>
    </w:p>
    <w:p w14:paraId="1AD2AC32" w14:textId="51C06131" w:rsidR="004E48F3" w:rsidRPr="002F63D8" w:rsidRDefault="00ED5BFF" w:rsidP="00F23A82">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14:paraId="1AD2AC33" w14:textId="6EEB1EE9" w:rsidR="004E48F3" w:rsidRPr="002F63D8" w:rsidRDefault="00ED5BFF">
      <w:pPr>
        <w:widowControl w:val="0"/>
        <w:rPr>
          <w:rFonts w:eastAsia="SimSun"/>
          <w:sz w:val="20"/>
          <w:szCs w:val="20"/>
        </w:rPr>
      </w:pPr>
      <w:r w:rsidRPr="002F63D8">
        <w:rPr>
          <w:rFonts w:eastAsia="SimSun"/>
          <w:sz w:val="20"/>
          <w:szCs w:val="20"/>
        </w:rPr>
        <w:t xml:space="preserve">for this software, unless other terms accompany those items. If so, those terms apply. </w:t>
      </w:r>
      <w:r w:rsidR="00B02742" w:rsidRPr="002F63D8">
        <w:rPr>
          <w:rFonts w:eastAsia="SimSun"/>
          <w:sz w:val="20"/>
          <w:szCs w:val="20"/>
        </w:rPr>
        <w:t>Microsoft Corporation or one of its affiliates (collectively, “Microsoft”) has licensed the software to the Licensor.</w:t>
      </w:r>
    </w:p>
    <w:p w14:paraId="1AD2AC34" w14:textId="632F9EE8" w:rsidR="004E48F3" w:rsidRPr="002F63D8" w:rsidRDefault="00ED5BFF">
      <w:pPr>
        <w:pStyle w:val="Preamble"/>
        <w:widowControl w:val="0"/>
        <w:rPr>
          <w:rFonts w:eastAsia="SimSun"/>
          <w:b w:val="0"/>
          <w:bCs w:val="0"/>
          <w:sz w:val="20"/>
          <w:szCs w:val="20"/>
        </w:rPr>
      </w:pPr>
      <w:r w:rsidRPr="002F63D8">
        <w:rPr>
          <w:rFonts w:eastAsia="SimSun"/>
          <w:sz w:val="20"/>
          <w:szCs w:val="20"/>
        </w:rPr>
        <w:t xml:space="preserve">By using the software, you accept these terms. If you do not accept them, do not use the software. Instead, return it to the </w:t>
      </w:r>
      <w:r w:rsidR="00B02742" w:rsidRPr="002F63D8">
        <w:rPr>
          <w:rFonts w:eastAsia="SimSun"/>
          <w:sz w:val="20"/>
          <w:szCs w:val="20"/>
        </w:rPr>
        <w:t xml:space="preserve">place of purchase </w:t>
      </w:r>
      <w:r w:rsidRPr="002F63D8">
        <w:rPr>
          <w:rFonts w:eastAsia="SimSun"/>
          <w:sz w:val="20"/>
          <w:szCs w:val="20"/>
        </w:rPr>
        <w:t>for a refund or credit.</w:t>
      </w:r>
    </w:p>
    <w:p w14:paraId="4C574A42" w14:textId="77777777" w:rsidR="00B02742" w:rsidRPr="002F63D8" w:rsidRDefault="00B02742" w:rsidP="00B02742">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14:paraId="1AD2AC35" w14:textId="77777777" w:rsidR="004E48F3" w:rsidRPr="002F63D8" w:rsidRDefault="00ED5BFF">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2F63D8" w:rsidRDefault="00ED5BFF">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14:paraId="1AD2AC3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OVERVIEW.</w:t>
      </w:r>
    </w:p>
    <w:p w14:paraId="1AD2AC38"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14:paraId="1AD2AC39" w14:textId="77777777" w:rsidR="004E48F3" w:rsidRPr="002F63D8" w:rsidRDefault="00ED5BFF">
      <w:pPr>
        <w:pStyle w:val="Bullet3"/>
        <w:widowControl w:val="0"/>
        <w:rPr>
          <w:rFonts w:eastAsia="SimSun"/>
          <w:sz w:val="20"/>
          <w:szCs w:val="20"/>
        </w:rPr>
      </w:pPr>
      <w:r w:rsidRPr="002F63D8">
        <w:rPr>
          <w:rFonts w:eastAsia="SimSun"/>
          <w:sz w:val="20"/>
          <w:szCs w:val="20"/>
        </w:rPr>
        <w:t>server software; and</w:t>
      </w:r>
    </w:p>
    <w:p w14:paraId="1AD2AC3A" w14:textId="77777777" w:rsidR="004E48F3" w:rsidRPr="002F63D8" w:rsidRDefault="00ED5BFF">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14:paraId="1AD2AC3B"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14:paraId="1AD2AC3C" w14:textId="77777777" w:rsidR="004E48F3" w:rsidRPr="002F63D8" w:rsidRDefault="00ED5BFF">
      <w:pPr>
        <w:pStyle w:val="Bullet3"/>
        <w:widowControl w:val="0"/>
        <w:rPr>
          <w:rFonts w:eastAsia="SimSun"/>
          <w:sz w:val="20"/>
          <w:szCs w:val="20"/>
        </w:rPr>
      </w:pPr>
      <w:r w:rsidRPr="002F63D8">
        <w:rPr>
          <w:rFonts w:eastAsia="SimSun"/>
          <w:sz w:val="20"/>
          <w:szCs w:val="20"/>
        </w:rPr>
        <w:t>the number of instances of server software that you run;</w:t>
      </w:r>
    </w:p>
    <w:p w14:paraId="1AD2AC3D" w14:textId="77777777" w:rsidR="004E48F3" w:rsidRPr="002F63D8" w:rsidRDefault="00ED5BFF">
      <w:pPr>
        <w:pStyle w:val="Bullet3"/>
        <w:widowControl w:val="0"/>
        <w:rPr>
          <w:rFonts w:eastAsia="SimSun"/>
          <w:sz w:val="20"/>
          <w:szCs w:val="20"/>
        </w:rPr>
      </w:pPr>
      <w:r w:rsidRPr="002F63D8">
        <w:rPr>
          <w:rFonts w:eastAsia="SimSun"/>
          <w:sz w:val="20"/>
          <w:szCs w:val="20"/>
        </w:rPr>
        <w:t>the number of devices and users that access instances of server software; and</w:t>
      </w:r>
    </w:p>
    <w:p w14:paraId="1AD2AC3E" w14:textId="77777777" w:rsidR="004E48F3" w:rsidRPr="002F63D8" w:rsidRDefault="00ED5BFF">
      <w:pPr>
        <w:pStyle w:val="Bullet3"/>
        <w:widowControl w:val="0"/>
        <w:rPr>
          <w:rFonts w:eastAsia="SimSun"/>
          <w:sz w:val="20"/>
          <w:szCs w:val="20"/>
        </w:rPr>
      </w:pPr>
      <w:r w:rsidRPr="002F63D8">
        <w:rPr>
          <w:rFonts w:eastAsia="SimSun"/>
          <w:sz w:val="20"/>
          <w:szCs w:val="20"/>
        </w:rPr>
        <w:t>the server software functionality accessed.</w:t>
      </w:r>
    </w:p>
    <w:p w14:paraId="1AD2AC3F" w14:textId="7AD9FB1F" w:rsidR="004E48F3" w:rsidRPr="002F63D8" w:rsidRDefault="00ED5BFF" w:rsidP="00ED5BFF">
      <w:pPr>
        <w:pStyle w:val="Heading2"/>
        <w:rPr>
          <w:rFonts w:eastAsia="SimSun"/>
          <w:sz w:val="20"/>
          <w:szCs w:val="20"/>
        </w:rPr>
      </w:pPr>
      <w:r w:rsidRPr="002F63D8">
        <w:rPr>
          <w:rFonts w:eastAsia="SimSun"/>
          <w:sz w:val="20"/>
          <w:szCs w:val="20"/>
        </w:rPr>
        <w:lastRenderedPageBreak/>
        <w:t>Licensing Terminology.</w:t>
      </w:r>
    </w:p>
    <w:p w14:paraId="1AD2AC40" w14:textId="77777777" w:rsidR="004E48F3" w:rsidRPr="002F63D8" w:rsidRDefault="00ED5BFF">
      <w:pPr>
        <w:pStyle w:val="Bullet3"/>
        <w:widowControl w:val="0"/>
        <w:rPr>
          <w:rFonts w:eastAsia="SimSun"/>
          <w:sz w:val="20"/>
          <w:szCs w:val="20"/>
        </w:rPr>
      </w:pPr>
      <w:r w:rsidRPr="002F63D8">
        <w:rPr>
          <w:rFonts w:eastAsia="SimSun"/>
          <w:b/>
          <w:bCs/>
          <w:sz w:val="20"/>
          <w:szCs w:val="20"/>
        </w:rPr>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2F63D8" w:rsidRDefault="00ED5BFF">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2F63D8" w:rsidRDefault="00ED5BFF">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14:paraId="1AD2AC43" w14:textId="77777777" w:rsidR="004E48F3" w:rsidRPr="002F63D8" w:rsidRDefault="00ED5BFF">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2F63D8" w:rsidRDefault="00ED5BFF">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14:paraId="1AD2AC45" w14:textId="77777777" w:rsidR="004E48F3" w:rsidRPr="002F63D8" w:rsidRDefault="00ED5BFF">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2F63D8" w:rsidRDefault="00ED5BFF">
      <w:pPr>
        <w:pStyle w:val="Bullet4"/>
        <w:widowControl w:val="0"/>
        <w:rPr>
          <w:rFonts w:eastAsia="SimSun"/>
          <w:sz w:val="20"/>
          <w:szCs w:val="20"/>
        </w:rPr>
      </w:pPr>
      <w:r w:rsidRPr="002F63D8">
        <w:rPr>
          <w:rFonts w:eastAsia="SimSun"/>
          <w:sz w:val="20"/>
          <w:szCs w:val="20"/>
        </w:rPr>
        <w:t>one physical operating system environment</w:t>
      </w:r>
    </w:p>
    <w:p w14:paraId="1AD2AC47" w14:textId="77777777" w:rsidR="004E48F3" w:rsidRPr="002F63D8" w:rsidRDefault="00ED5BFF">
      <w:pPr>
        <w:pStyle w:val="Bullet4"/>
        <w:widowControl w:val="0"/>
        <w:rPr>
          <w:rFonts w:eastAsia="SimSun"/>
          <w:sz w:val="20"/>
          <w:szCs w:val="20"/>
        </w:rPr>
      </w:pPr>
      <w:r w:rsidRPr="002F63D8">
        <w:rPr>
          <w:rFonts w:eastAsia="SimSun"/>
          <w:sz w:val="20"/>
          <w:szCs w:val="20"/>
        </w:rPr>
        <w:t>one or more virtual operating system environments.</w:t>
      </w:r>
    </w:p>
    <w:p w14:paraId="1AD2AC48" w14:textId="77777777" w:rsidR="004E48F3" w:rsidRPr="002F63D8" w:rsidRDefault="00ED5BFF">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2F63D8" w:rsidRDefault="00ED5BFF">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14:paraId="1AD2AC4A" w14:textId="1050623A" w:rsidR="004E48F3" w:rsidRPr="002F63D8" w:rsidRDefault="00ED5BFF" w:rsidP="004641D6">
      <w:pPr>
        <w:pStyle w:val="Heading1"/>
        <w:rPr>
          <w:rFonts w:eastAsia="SimSun"/>
          <w:sz w:val="20"/>
          <w:szCs w:val="20"/>
        </w:rPr>
      </w:pPr>
      <w:r w:rsidRPr="002F63D8">
        <w:rPr>
          <w:rFonts w:eastAsia="SimSun"/>
          <w:sz w:val="20"/>
          <w:szCs w:val="20"/>
        </w:rPr>
        <w:t>USE RIGHTS.</w:t>
      </w:r>
    </w:p>
    <w:p w14:paraId="1AD2AC4B" w14:textId="77777777" w:rsidR="004E48F3" w:rsidRPr="002F63D8" w:rsidRDefault="00ED5BFF">
      <w:pPr>
        <w:pStyle w:val="Heading2"/>
        <w:widowControl w:val="0"/>
        <w:rPr>
          <w:rFonts w:eastAsia="SimSun"/>
          <w:sz w:val="20"/>
          <w:szCs w:val="20"/>
        </w:rPr>
      </w:pPr>
      <w:r w:rsidRPr="002F63D8">
        <w:rPr>
          <w:rFonts w:eastAsia="SimSun"/>
          <w:sz w:val="20"/>
          <w:szCs w:val="20"/>
        </w:rPr>
        <w:t>Assigning the License to the Server.</w:t>
      </w:r>
    </w:p>
    <w:p w14:paraId="1AD2AC4C"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2F63D8" w:rsidRDefault="00ED5BFF">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2F63D8" w:rsidRDefault="00ED5BFF">
      <w:pPr>
        <w:pStyle w:val="Bullet3"/>
        <w:widowControl w:val="0"/>
        <w:rPr>
          <w:sz w:val="20"/>
          <w:szCs w:val="20"/>
        </w:rPr>
      </w:pPr>
      <w:r w:rsidRPr="002F63D8">
        <w:rPr>
          <w:sz w:val="20"/>
          <w:szCs w:val="20"/>
        </w:rPr>
        <w:t>Exchange Management Tools</w:t>
      </w:r>
    </w:p>
    <w:p w14:paraId="1AD2AC51"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14:paraId="1AD2AC52" w14:textId="77777777" w:rsidR="004E48F3" w:rsidRPr="002F63D8" w:rsidRDefault="00ED5BFF">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14:paraId="1AD2AC53" w14:textId="77777777" w:rsidR="004E48F3" w:rsidRPr="002F63D8" w:rsidRDefault="00ED5BFF">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14:paraId="1AD2AC54" w14:textId="77777777" w:rsidR="004E48F3" w:rsidRPr="002F63D8" w:rsidRDefault="00ED5BFF">
      <w:pPr>
        <w:pStyle w:val="Bullet3"/>
        <w:widowControl w:val="0"/>
        <w:rPr>
          <w:rFonts w:eastAsia="SimSun"/>
          <w:sz w:val="20"/>
          <w:szCs w:val="20"/>
        </w:rPr>
      </w:pPr>
      <w:r w:rsidRPr="002F63D8">
        <w:rPr>
          <w:rFonts w:eastAsia="SimSun"/>
          <w:sz w:val="20"/>
          <w:szCs w:val="20"/>
        </w:rPr>
        <w:t xml:space="preserve">You may create and store instances of the server software and additional software solely to exercise your right to run instances of the server software under any of your software licenses as described (e.g., you may </w:t>
      </w:r>
      <w:r w:rsidRPr="002F63D8">
        <w:rPr>
          <w:rFonts w:eastAsia="SimSun"/>
          <w:sz w:val="20"/>
          <w:szCs w:val="20"/>
        </w:rPr>
        <w:lastRenderedPageBreak/>
        <w:t>not distribute instances to third parties).</w:t>
      </w:r>
    </w:p>
    <w:p w14:paraId="1AD2AC55"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Included Microsoft Programs. </w:t>
      </w:r>
      <w:r w:rsidRPr="002F63D8">
        <w:rPr>
          <w:rFonts w:eastAsia="SimSun"/>
          <w:b w:val="0"/>
          <w:bCs w:val="0"/>
          <w:sz w:val="20"/>
          <w:szCs w:val="20"/>
        </w:rPr>
        <w:t>The software contains other Microsoft programs. These license terms apply to your use of those programs.</w:t>
      </w:r>
    </w:p>
    <w:p w14:paraId="1AD2AC56" w14:textId="778F1FFE" w:rsidR="004E48F3" w:rsidRPr="002F63D8" w:rsidRDefault="00ED5BFF">
      <w:pPr>
        <w:pStyle w:val="Heading2"/>
        <w:widowControl w:val="0"/>
        <w:rPr>
          <w:rFonts w:eastAsia="SimSun"/>
          <w:b w:val="0"/>
          <w:bCs w:val="0"/>
          <w:sz w:val="20"/>
          <w:szCs w:val="20"/>
        </w:rPr>
      </w:pPr>
      <w:r w:rsidRPr="002F63D8">
        <w:rPr>
          <w:sz w:val="20"/>
          <w:szCs w:val="20"/>
        </w:rPr>
        <w:t xml:space="preserve">Third Party Programs. </w:t>
      </w:r>
      <w:r w:rsidR="008044D8" w:rsidRPr="002F63D8">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ADDITIONAL LICENSING REQUIREMENTS AND/OR USE RIGHTS.</w:t>
      </w:r>
    </w:p>
    <w:p w14:paraId="1AD2AC58" w14:textId="77777777" w:rsidR="004E48F3" w:rsidRPr="002F63D8" w:rsidRDefault="00ED5BFF">
      <w:pPr>
        <w:pStyle w:val="Heading2"/>
        <w:widowControl w:val="0"/>
        <w:ind w:hanging="360"/>
        <w:rPr>
          <w:rFonts w:eastAsia="SimSun"/>
          <w:sz w:val="20"/>
          <w:szCs w:val="20"/>
        </w:rPr>
      </w:pPr>
      <w:r w:rsidRPr="002F63D8">
        <w:rPr>
          <w:rFonts w:eastAsia="SimSun"/>
          <w:sz w:val="20"/>
          <w:szCs w:val="20"/>
        </w:rPr>
        <w:t>Client Access Licenses (CALs).</w:t>
      </w:r>
    </w:p>
    <w:p w14:paraId="1AD2AC59"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14:paraId="1AD2AC5B"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14:paraId="1AD2AC5C" w14:textId="77777777" w:rsidR="004E48F3" w:rsidRPr="002F63D8" w:rsidRDefault="00ED5BFF">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2F63D8" w:rsidRDefault="00ED5BFF">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14:paraId="1AD2AC5F" w14:textId="77777777" w:rsidR="004E48F3" w:rsidRPr="002F63D8" w:rsidRDefault="00ED5BFF">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14:paraId="1AD2AC60" w14:textId="77777777" w:rsidR="004E48F3" w:rsidRPr="002F63D8" w:rsidRDefault="00ED5BFF">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14:paraId="111959C2" w14:textId="77777777" w:rsidR="00A0689C" w:rsidRPr="002F63D8" w:rsidRDefault="00ED5BFF" w:rsidP="00C9386B">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w:t>
      </w:r>
      <w:r w:rsidR="00A0689C" w:rsidRPr="002F63D8">
        <w:rPr>
          <w:sz w:val="20"/>
          <w:szCs w:val="20"/>
        </w:rPr>
        <w:t xml:space="preserve">Enterprise CALs. </w:t>
      </w:r>
      <w:r w:rsidR="00A0689C"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14:paraId="149530D6" w14:textId="77777777" w:rsidR="00A0689C" w:rsidRPr="002F63D8" w:rsidRDefault="00A0689C" w:rsidP="00C9386B">
      <w:pPr>
        <w:pStyle w:val="Bullet4"/>
        <w:widowControl w:val="0"/>
        <w:rPr>
          <w:sz w:val="20"/>
          <w:szCs w:val="20"/>
        </w:rPr>
      </w:pPr>
      <w:r w:rsidRPr="002F63D8">
        <w:rPr>
          <w:sz w:val="20"/>
          <w:szCs w:val="20"/>
        </w:rPr>
        <w:t>Unified Messaging</w:t>
      </w:r>
    </w:p>
    <w:p w14:paraId="3A7F2E8D" w14:textId="77777777" w:rsidR="00A0689C" w:rsidRPr="002F63D8" w:rsidRDefault="00A0689C" w:rsidP="00C9386B">
      <w:pPr>
        <w:pStyle w:val="Bullet4"/>
        <w:widowControl w:val="0"/>
        <w:rPr>
          <w:sz w:val="20"/>
          <w:szCs w:val="20"/>
        </w:rPr>
      </w:pPr>
      <w:r w:rsidRPr="002F63D8">
        <w:rPr>
          <w:sz w:val="20"/>
          <w:szCs w:val="20"/>
        </w:rPr>
        <w:t xml:space="preserve">In-Place Archive </w:t>
      </w:r>
    </w:p>
    <w:p w14:paraId="3C29A287" w14:textId="77777777" w:rsidR="00A0689C" w:rsidRPr="002F63D8" w:rsidRDefault="00A0689C" w:rsidP="00C9386B">
      <w:pPr>
        <w:pStyle w:val="Bullet4"/>
        <w:widowControl w:val="0"/>
        <w:rPr>
          <w:sz w:val="20"/>
          <w:szCs w:val="20"/>
        </w:rPr>
      </w:pPr>
      <w:r w:rsidRPr="002F63D8">
        <w:rPr>
          <w:sz w:val="20"/>
          <w:szCs w:val="20"/>
        </w:rPr>
        <w:t>In-Place Holds (Indefinite, Query-based, and Time-based)</w:t>
      </w:r>
    </w:p>
    <w:p w14:paraId="244CDD93" w14:textId="77777777" w:rsidR="00A0689C" w:rsidRPr="002F63D8" w:rsidRDefault="00A0689C" w:rsidP="00C9386B">
      <w:pPr>
        <w:pStyle w:val="Bullet4"/>
        <w:widowControl w:val="0"/>
        <w:rPr>
          <w:sz w:val="20"/>
          <w:szCs w:val="20"/>
        </w:rPr>
      </w:pPr>
      <w:r w:rsidRPr="002F63D8">
        <w:rPr>
          <w:sz w:val="20"/>
          <w:szCs w:val="20"/>
        </w:rPr>
        <w:t xml:space="preserve">Advanced Mobile Policies </w:t>
      </w:r>
    </w:p>
    <w:p w14:paraId="33DD23A6" w14:textId="77777777" w:rsidR="00A0689C" w:rsidRPr="002F63D8" w:rsidRDefault="00A0689C" w:rsidP="00C9386B">
      <w:pPr>
        <w:pStyle w:val="Bullet4"/>
        <w:widowControl w:val="0"/>
        <w:rPr>
          <w:sz w:val="20"/>
          <w:szCs w:val="20"/>
        </w:rPr>
      </w:pPr>
      <w:r w:rsidRPr="002F63D8">
        <w:rPr>
          <w:sz w:val="20"/>
          <w:szCs w:val="20"/>
        </w:rPr>
        <w:t xml:space="preserve">Information Protection and Compliance </w:t>
      </w:r>
    </w:p>
    <w:p w14:paraId="45AD6993" w14:textId="77777777" w:rsidR="00A0689C" w:rsidRPr="002F63D8" w:rsidRDefault="00A0689C" w:rsidP="00C9386B">
      <w:pPr>
        <w:pStyle w:val="Bullet4"/>
        <w:widowControl w:val="0"/>
        <w:rPr>
          <w:sz w:val="20"/>
          <w:szCs w:val="20"/>
        </w:rPr>
      </w:pPr>
      <w:r w:rsidRPr="002F63D8">
        <w:rPr>
          <w:sz w:val="20"/>
          <w:szCs w:val="20"/>
        </w:rPr>
        <w:t xml:space="preserve">Custom Retention Policies </w:t>
      </w:r>
    </w:p>
    <w:p w14:paraId="28B8172D" w14:textId="77777777" w:rsidR="00A0689C" w:rsidRPr="002F63D8" w:rsidRDefault="00A0689C" w:rsidP="00C9386B">
      <w:pPr>
        <w:pStyle w:val="Bullet4"/>
        <w:widowControl w:val="0"/>
        <w:rPr>
          <w:sz w:val="20"/>
          <w:szCs w:val="20"/>
        </w:rPr>
      </w:pPr>
      <w:r w:rsidRPr="002F63D8">
        <w:rPr>
          <w:sz w:val="20"/>
          <w:szCs w:val="20"/>
        </w:rPr>
        <w:t>Per User/Distribution List Journaling</w:t>
      </w:r>
    </w:p>
    <w:p w14:paraId="395DECF8" w14:textId="77777777" w:rsidR="00A0689C" w:rsidRPr="002F63D8" w:rsidRDefault="00A0689C" w:rsidP="00C9386B">
      <w:pPr>
        <w:pStyle w:val="Bullet4"/>
        <w:widowControl w:val="0"/>
        <w:rPr>
          <w:sz w:val="20"/>
          <w:szCs w:val="20"/>
        </w:rPr>
      </w:pPr>
      <w:r w:rsidRPr="002F63D8">
        <w:rPr>
          <w:sz w:val="20"/>
          <w:szCs w:val="20"/>
        </w:rPr>
        <w:t xml:space="preserve">Site Mailboxes – Compliance </w:t>
      </w:r>
    </w:p>
    <w:p w14:paraId="7E9BDFDF" w14:textId="77777777" w:rsidR="00A0689C" w:rsidRPr="002F63D8" w:rsidRDefault="00A0689C" w:rsidP="00C9386B">
      <w:pPr>
        <w:pStyle w:val="Bullet4"/>
        <w:widowControl w:val="0"/>
        <w:rPr>
          <w:sz w:val="20"/>
          <w:szCs w:val="20"/>
        </w:rPr>
      </w:pPr>
      <w:r w:rsidRPr="002F63D8">
        <w:rPr>
          <w:sz w:val="20"/>
          <w:szCs w:val="20"/>
        </w:rPr>
        <w:t>Data Loss Prevention</w:t>
      </w:r>
    </w:p>
    <w:p w14:paraId="0B0B5538" w14:textId="4F5871AD" w:rsidR="00A0689C" w:rsidRPr="002F63D8" w:rsidRDefault="00A0689C" w:rsidP="00C9386B">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00AB2B97" w:rsidRPr="002F63D8">
        <w:rPr>
          <w:b w:val="0"/>
          <w:sz w:val="20"/>
          <w:szCs w:val="20"/>
        </w:rPr>
        <w:t xml:space="preserve"> </w:t>
      </w:r>
      <w:r w:rsidRPr="002F63D8">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14:paraId="4CD0EC02" w14:textId="77777777" w:rsidR="00A0689C" w:rsidRPr="002F63D8" w:rsidRDefault="00A0689C" w:rsidP="006C0CF8">
      <w:pPr>
        <w:ind w:left="1080"/>
        <w:rPr>
          <w:sz w:val="20"/>
          <w:szCs w:val="20"/>
        </w:rPr>
      </w:pPr>
      <w:r w:rsidRPr="002F63D8">
        <w:rPr>
          <w:sz w:val="20"/>
          <w:szCs w:val="20"/>
        </w:rPr>
        <w:t>“External Users” means users that are not either:</w:t>
      </w:r>
    </w:p>
    <w:p w14:paraId="03403875" w14:textId="5BE23341" w:rsidR="00A0689C" w:rsidRPr="008712AB" w:rsidRDefault="00A0689C" w:rsidP="008712AB">
      <w:pPr>
        <w:pStyle w:val="ListParagraph"/>
        <w:numPr>
          <w:ilvl w:val="0"/>
          <w:numId w:val="35"/>
        </w:numPr>
        <w:tabs>
          <w:tab w:val="left" w:pos="1440"/>
        </w:tabs>
        <w:ind w:left="1440" w:hanging="360"/>
        <w:contextualSpacing w:val="0"/>
        <w:rPr>
          <w:sz w:val="20"/>
          <w:szCs w:val="20"/>
        </w:rPr>
      </w:pPr>
      <w:r w:rsidRPr="008712AB">
        <w:rPr>
          <w:sz w:val="20"/>
          <w:szCs w:val="20"/>
        </w:rPr>
        <w:t xml:space="preserve">your or your affiliates’ employees, or </w:t>
      </w:r>
    </w:p>
    <w:p w14:paraId="51C29507" w14:textId="2B3AE304" w:rsidR="00A0689C" w:rsidRPr="002F63D8" w:rsidRDefault="00A0689C" w:rsidP="008712AB">
      <w:pPr>
        <w:pStyle w:val="ListParagraph"/>
        <w:numPr>
          <w:ilvl w:val="0"/>
          <w:numId w:val="35"/>
        </w:numPr>
        <w:tabs>
          <w:tab w:val="left" w:pos="1440"/>
        </w:tabs>
        <w:ind w:left="1440" w:hanging="360"/>
        <w:contextualSpacing w:val="0"/>
        <w:rPr>
          <w:sz w:val="20"/>
          <w:szCs w:val="20"/>
        </w:rPr>
      </w:pPr>
      <w:r w:rsidRPr="002F63D8">
        <w:rPr>
          <w:sz w:val="20"/>
          <w:szCs w:val="20"/>
        </w:rPr>
        <w:t>your or your affiliates’ onsite contractors or agents.</w:t>
      </w:r>
    </w:p>
    <w:p w14:paraId="1AD2AC62"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14:paraId="1AD2AC63" w14:textId="77777777" w:rsidR="004E48F3" w:rsidRPr="002F63D8" w:rsidRDefault="00ED5BFF">
      <w:pPr>
        <w:pStyle w:val="Bullet3"/>
        <w:widowControl w:val="0"/>
        <w:rPr>
          <w:rFonts w:eastAsia="SimSun"/>
          <w:sz w:val="20"/>
          <w:szCs w:val="20"/>
        </w:rPr>
      </w:pPr>
      <w:r w:rsidRPr="002F63D8">
        <w:rPr>
          <w:rFonts w:eastAsia="SimSun"/>
          <w:sz w:val="20"/>
          <w:szCs w:val="20"/>
        </w:rPr>
        <w:t>pool connections,</w:t>
      </w:r>
    </w:p>
    <w:p w14:paraId="1AD2AC64" w14:textId="77777777" w:rsidR="004E48F3" w:rsidRPr="002F63D8" w:rsidRDefault="00ED5BFF">
      <w:pPr>
        <w:pStyle w:val="Bullet3"/>
        <w:widowControl w:val="0"/>
        <w:rPr>
          <w:rFonts w:eastAsia="SimSun"/>
          <w:sz w:val="20"/>
          <w:szCs w:val="20"/>
        </w:rPr>
      </w:pPr>
      <w:r w:rsidRPr="002F63D8">
        <w:rPr>
          <w:rFonts w:eastAsia="SimSun"/>
          <w:sz w:val="20"/>
          <w:szCs w:val="20"/>
        </w:rPr>
        <w:t>reroute information, and</w:t>
      </w:r>
    </w:p>
    <w:p w14:paraId="1AD2AC65" w14:textId="77777777" w:rsidR="004E48F3" w:rsidRPr="002F63D8" w:rsidRDefault="00ED5BFF">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14:paraId="1AD2AC66" w14:textId="77777777" w:rsidR="004E48F3" w:rsidRPr="002F63D8" w:rsidRDefault="00ED5BFF">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14:paraId="1AD2AC67"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14:paraId="1AD2AC6B" w14:textId="77777777" w:rsidR="004E48F3" w:rsidRPr="002F63D8" w:rsidRDefault="00ED5BFF">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14:paraId="1AD2AC6C" w14:textId="49D5DF37" w:rsidR="004E48F3" w:rsidRPr="002F63D8" w:rsidRDefault="00ED5BFF">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14:paraId="1AD2AC6D" w14:textId="77777777" w:rsidR="004E48F3" w:rsidRPr="002F63D8" w:rsidRDefault="00ED5BFF">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2F63D8" w:rsidRDefault="00ED5BFF">
      <w:pPr>
        <w:pStyle w:val="Bullet4Underline"/>
        <w:widowControl w:val="0"/>
        <w:numPr>
          <w:ilvl w:val="0"/>
          <w:numId w:val="4"/>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14:paraId="3A2E2994" w14:textId="1EB68A3E" w:rsidR="004641D6" w:rsidRPr="002F63D8" w:rsidRDefault="004641D6">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00AB2B97" w:rsidRPr="002F63D8">
        <w:rPr>
          <w:b w:val="0"/>
          <w:bCs w:val="0"/>
          <w:color w:val="000000"/>
          <w:sz w:val="20"/>
          <w:szCs w:val="20"/>
        </w:rPr>
        <w:t xml:space="preserve"> </w:t>
      </w:r>
      <w:r w:rsidRPr="008712AB">
        <w:rPr>
          <w:b w:val="0"/>
          <w:sz w:val="20"/>
          <w:szCs w:val="20"/>
          <w:bdr w:val="none" w:sz="0" w:space="0" w:color="auto" w:frame="1"/>
        </w:rPr>
        <w:t>http://go.microsoft.com/?linkid=9710837</w:t>
      </w:r>
      <w:r w:rsidR="00AB2B97" w:rsidRPr="002F63D8">
        <w:rPr>
          <w:b w:val="0"/>
          <w:bCs w:val="0"/>
          <w:color w:val="000000"/>
          <w:sz w:val="20"/>
          <w:szCs w:val="20"/>
        </w:rPr>
        <w:t xml:space="preserve"> </w:t>
      </w:r>
      <w:r w:rsidRPr="002F63D8">
        <w:rPr>
          <w:b w:val="0"/>
          <w:color w:val="000000"/>
          <w:sz w:val="20"/>
          <w:szCs w:val="20"/>
        </w:rPr>
        <w:t>and the Bing Maps Privacy Statement available at:</w:t>
      </w:r>
      <w:r w:rsidR="00AB2B97"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14:paraId="1AD2AC70" w14:textId="53876E8C"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 xml:space="preserve">The software is licensed, not sold. This agreement only gives you some rights to use the software. </w:t>
      </w:r>
      <w:r w:rsidR="0090236C" w:rsidRPr="002F63D8">
        <w:rPr>
          <w:rFonts w:eastAsia="SimSun"/>
          <w:b w:val="0"/>
          <w:bCs w:val="0"/>
          <w:sz w:val="20"/>
          <w:szCs w:val="20"/>
        </w:rPr>
        <w:t xml:space="preserve">Licensor and </w:t>
      </w:r>
      <w:r w:rsidRPr="002F63D8">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2F63D8" w:rsidRDefault="00ED5BFF">
      <w:pPr>
        <w:pStyle w:val="Bullet2"/>
        <w:widowControl w:val="0"/>
        <w:rPr>
          <w:rFonts w:eastAsia="SimSun"/>
          <w:sz w:val="20"/>
          <w:szCs w:val="20"/>
        </w:rPr>
      </w:pPr>
      <w:r w:rsidRPr="002F63D8">
        <w:rPr>
          <w:rFonts w:eastAsia="SimSun"/>
          <w:sz w:val="20"/>
          <w:szCs w:val="20"/>
        </w:rPr>
        <w:t>work around any technical limitations in the software;</w:t>
      </w:r>
    </w:p>
    <w:p w14:paraId="1AD2AC72" w14:textId="77777777" w:rsidR="004E48F3" w:rsidRPr="002F63D8" w:rsidRDefault="00ED5BFF">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2F63D8" w:rsidRDefault="00ED5BFF">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14:paraId="1AD2AC74" w14:textId="77777777" w:rsidR="004E48F3" w:rsidRPr="002F63D8" w:rsidRDefault="00ED5BFF">
      <w:pPr>
        <w:pStyle w:val="Bullet2"/>
        <w:widowControl w:val="0"/>
        <w:rPr>
          <w:rFonts w:eastAsia="SimSun"/>
          <w:sz w:val="20"/>
          <w:szCs w:val="20"/>
        </w:rPr>
      </w:pPr>
      <w:r w:rsidRPr="002F63D8">
        <w:rPr>
          <w:rFonts w:eastAsia="SimSun"/>
          <w:sz w:val="20"/>
          <w:szCs w:val="20"/>
        </w:rPr>
        <w:t>publish the software for others to copy;</w:t>
      </w:r>
    </w:p>
    <w:p w14:paraId="1AD2AC75" w14:textId="77777777" w:rsidR="004E48F3" w:rsidRPr="002F63D8" w:rsidRDefault="00ED5BFF">
      <w:pPr>
        <w:pStyle w:val="Bullet2"/>
        <w:widowControl w:val="0"/>
        <w:rPr>
          <w:rFonts w:eastAsia="SimSun"/>
          <w:sz w:val="20"/>
          <w:szCs w:val="20"/>
        </w:rPr>
      </w:pPr>
      <w:r w:rsidRPr="002F63D8">
        <w:rPr>
          <w:rFonts w:eastAsia="SimSun"/>
          <w:sz w:val="20"/>
          <w:szCs w:val="20"/>
        </w:rPr>
        <w:t>rent, lease or lend the software; or</w:t>
      </w:r>
    </w:p>
    <w:p w14:paraId="1AD2AC76" w14:textId="77777777" w:rsidR="004E48F3" w:rsidRPr="002F63D8" w:rsidRDefault="00ED5BFF">
      <w:pPr>
        <w:pStyle w:val="Bullet2"/>
        <w:widowControl w:val="0"/>
        <w:rPr>
          <w:rFonts w:eastAsia="SimSun"/>
          <w:sz w:val="20"/>
          <w:szCs w:val="20"/>
        </w:rPr>
      </w:pPr>
      <w:r w:rsidRPr="002F63D8">
        <w:rPr>
          <w:rFonts w:eastAsia="SimSun"/>
          <w:sz w:val="20"/>
          <w:szCs w:val="20"/>
        </w:rPr>
        <w:t>use the software for commercial software hosting services.</w:t>
      </w:r>
    </w:p>
    <w:p w14:paraId="1AD2AC77" w14:textId="77777777" w:rsidR="004E48F3" w:rsidRPr="002F63D8" w:rsidRDefault="00ED5BFF">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2F63D8" w:rsidRDefault="00ED5BFF">
      <w:pPr>
        <w:pStyle w:val="Heading1"/>
        <w:widowControl w:val="0"/>
        <w:rPr>
          <w:rFonts w:eastAsia="SimSun"/>
          <w:sz w:val="20"/>
          <w:szCs w:val="20"/>
        </w:rPr>
      </w:pPr>
      <w:r w:rsidRPr="002F63D8">
        <w:rPr>
          <w:rFonts w:eastAsia="SimSun"/>
          <w:sz w:val="20"/>
          <w:szCs w:val="20"/>
        </w:rPr>
        <w:t>BACKUP COPY.</w:t>
      </w:r>
    </w:p>
    <w:p w14:paraId="1AD2AC7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1AD2AC7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cs="Tahoma"/>
          <w:b w:val="0"/>
          <w:bCs w:val="0"/>
          <w:color w:val="auto"/>
          <w:sz w:val="20"/>
          <w:szCs w:val="20"/>
          <w:u w:val="none"/>
        </w:rPr>
        <w:t>www.microsoft.com/exporting</w:t>
      </w:r>
      <w:r w:rsidRPr="002F63D8">
        <w:rPr>
          <w:rFonts w:eastAsia="SimSun"/>
          <w:b w:val="0"/>
          <w:bCs w:val="0"/>
          <w:sz w:val="20"/>
          <w:szCs w:val="20"/>
        </w:rPr>
        <w:t>.</w:t>
      </w:r>
    </w:p>
    <w:p w14:paraId="1AD2AC81" w14:textId="5A33CB9E"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sidR="008712AB">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14:paraId="1AD2AC85" w14:textId="2F94868D"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2F63D8">
        <w:rPr>
          <w:rFonts w:eastAsia="SimSun"/>
          <w:b w:val="0"/>
          <w:bCs w:val="0"/>
          <w:sz w:val="20"/>
          <w:szCs w:val="20"/>
        </w:rPr>
        <w:t xml:space="preserve">Licensor </w:t>
      </w:r>
      <w:r w:rsidRPr="002F63D8">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2F63D8" w:rsidRDefault="00AB2B97" w:rsidP="00AB2B97">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2F63D8" w:rsidRDefault="00AB2B97" w:rsidP="00AB2B97">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8712AB" w:rsidRDefault="00AB2B97" w:rsidP="00AB2B97">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14:paraId="4AFBF937" w14:textId="0E5548A0" w:rsidR="00AB2B97" w:rsidRPr="002F63D8" w:rsidRDefault="00AB2B97" w:rsidP="00C9386B">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14:paraId="3F949669" w14:textId="01EF0973" w:rsidR="00AB2B97" w:rsidRPr="002F63D8" w:rsidRDefault="00AB2B97" w:rsidP="00C9386B">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7B4135" w14:textId="29BFD6A0" w:rsidR="00E11BE4" w:rsidRPr="008712AB" w:rsidRDefault="00E11BE4" w:rsidP="00E11BE4">
      <w:r w:rsidRPr="008712AB">
        <w:t xml:space="preserve">Microsoft </w:t>
      </w:r>
      <w:r w:rsidR="000617C2">
        <w:t>is a</w:t>
      </w:r>
      <w:r w:rsidRPr="008712AB">
        <w:t xml:space="preserve"> registered trademark of Microsoft Corporation in the United States and/or other countries.</w:t>
      </w:r>
    </w:p>
    <w:sectPr w:rsidR="00E11BE4" w:rsidRPr="008712AB">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9F654" w14:textId="77777777" w:rsidR="00432F72" w:rsidRDefault="00432F72">
      <w:pPr>
        <w:rPr>
          <w:rFonts w:cs="Times New Roman"/>
        </w:rPr>
      </w:pPr>
      <w:r>
        <w:rPr>
          <w:rFonts w:cs="Times New Roman"/>
        </w:rPr>
        <w:separator/>
      </w:r>
    </w:p>
  </w:endnote>
  <w:endnote w:type="continuationSeparator" w:id="0">
    <w:p w14:paraId="6247712E" w14:textId="77777777" w:rsidR="00432F72" w:rsidRDefault="00432F72">
      <w:pPr>
        <w:rPr>
          <w:rFonts w:cs="Times New Roman"/>
        </w:rPr>
      </w:pPr>
      <w:r>
        <w:rPr>
          <w:rFonts w:cs="Times New Roman"/>
        </w:rPr>
        <w:continuationSeparator/>
      </w:r>
    </w:p>
  </w:endnote>
  <w:endnote w:type="continuationNotice" w:id="1">
    <w:p w14:paraId="181AA57B" w14:textId="77777777" w:rsidR="00432F72" w:rsidRDefault="00432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9C9C6" w14:textId="3ABB4B7D" w:rsidR="008276A5" w:rsidRPr="00C36E7D" w:rsidRDefault="008276A5"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4C0D5E">
      <w:rPr>
        <w:noProof/>
      </w:rPr>
      <w:t>1</w:t>
    </w:r>
    <w:r w:rsidRPr="00C36E7D">
      <w:fldChar w:fldCharType="end"/>
    </w:r>
    <w:r w:rsidRPr="00C36E7D">
      <w:t xml:space="preserve"> of </w:t>
    </w:r>
    <w:fldSimple w:instr=" NUMPAGES   \* MERGEFORMAT ">
      <w:r w:rsidR="004C0D5E">
        <w:rPr>
          <w:noProof/>
        </w:rPr>
        <w:t>3</w:t>
      </w:r>
    </w:fldSimple>
  </w:p>
  <w:p w14:paraId="68799867" w14:textId="77777777" w:rsidR="008276A5"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6F29E" w14:textId="77777777" w:rsidR="00432F72" w:rsidRDefault="00432F72">
      <w:pPr>
        <w:rPr>
          <w:rFonts w:cs="Times New Roman"/>
        </w:rPr>
      </w:pPr>
      <w:r>
        <w:rPr>
          <w:rFonts w:cs="Times New Roman"/>
        </w:rPr>
        <w:separator/>
      </w:r>
    </w:p>
  </w:footnote>
  <w:footnote w:type="continuationSeparator" w:id="0">
    <w:p w14:paraId="31D11BB8" w14:textId="77777777" w:rsidR="00432F72" w:rsidRDefault="00432F72">
      <w:pPr>
        <w:rPr>
          <w:rFonts w:cs="Times New Roman"/>
        </w:rPr>
      </w:pPr>
      <w:r>
        <w:rPr>
          <w:rFonts w:cs="Times New Roman"/>
        </w:rPr>
        <w:continuationSeparator/>
      </w:r>
    </w:p>
  </w:footnote>
  <w:footnote w:type="continuationNotice" w:id="1">
    <w:p w14:paraId="1C7154F2" w14:textId="77777777" w:rsidR="00432F72" w:rsidRDefault="00432F72">
      <w:pPr>
        <w:spacing w:before="0" w:after="0"/>
      </w:pPr>
    </w:p>
  </w:footnote>
  <w:footnote w:id="2">
    <w:p w14:paraId="2CEEEB3C" w14:textId="62D5C0C4"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4C0D5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4BE86714" w:rsidR="008E4C7F" w:rsidRDefault="004C0D5E">
    <w:pPr>
      <w:pStyle w:val="Header"/>
    </w:pPr>
    <w:r>
      <w:rPr>
        <w:noProof/>
      </w:rPr>
      <w:pict w14:anchorId="7F0DB5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c6V4Sb+pppwQQthRtC0O44kS0=" w:salt="VzClRs7c5T8EJOnQ3PoZrg=="/>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A4DC7"/>
    <w:rsid w:val="002F63D8"/>
    <w:rsid w:val="00321625"/>
    <w:rsid w:val="003F4392"/>
    <w:rsid w:val="00432F72"/>
    <w:rsid w:val="004641D6"/>
    <w:rsid w:val="004C0D5E"/>
    <w:rsid w:val="004E48F3"/>
    <w:rsid w:val="006B5283"/>
    <w:rsid w:val="006C0CF8"/>
    <w:rsid w:val="008044D8"/>
    <w:rsid w:val="008276A5"/>
    <w:rsid w:val="0083357A"/>
    <w:rsid w:val="008712AB"/>
    <w:rsid w:val="008E4C7F"/>
    <w:rsid w:val="0090236C"/>
    <w:rsid w:val="00A0689C"/>
    <w:rsid w:val="00AB2B97"/>
    <w:rsid w:val="00AD3A92"/>
    <w:rsid w:val="00B02742"/>
    <w:rsid w:val="00B3583D"/>
    <w:rsid w:val="00BF4D83"/>
    <w:rsid w:val="00C9386B"/>
    <w:rsid w:val="00D05BBD"/>
    <w:rsid w:val="00D232A6"/>
    <w:rsid w:val="00DB7D52"/>
    <w:rsid w:val="00E11BE4"/>
    <w:rsid w:val="00E465B5"/>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98A0-E36E-4D8A-8A50-BAFEAE3DFFBF}">
  <ds:schemaRefs>
    <ds:schemaRef ds:uri="http://schemas.microsoft.com/office/2006/metadata/properties"/>
    <ds:schemaRef ds:uri="http://purl.org/dc/terms/"/>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BC5E7FA4-EFC5-41E0-AE33-25678D578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531C9DFA-D9DB-4EC4-BF71-23930EE8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2012-10-01T18:01:00Z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